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D05E3" w14:textId="2C202F0B" w:rsidR="00C972AC" w:rsidRDefault="00C972AC" w:rsidP="00C972AC">
      <w:pPr>
        <w:spacing w:after="0"/>
        <w:rPr>
          <w:b/>
          <w:bCs/>
        </w:rPr>
      </w:pPr>
      <w:r w:rsidRPr="00C972AC">
        <w:rPr>
          <w:b/>
          <w:bCs/>
        </w:rPr>
        <w:t>RSCDS AGM 2021</w:t>
      </w:r>
    </w:p>
    <w:p w14:paraId="69B98DF6" w14:textId="0E8815D3" w:rsidR="00C972AC" w:rsidRDefault="00C972AC" w:rsidP="00C972AC">
      <w:pPr>
        <w:spacing w:after="0"/>
        <w:rPr>
          <w:b/>
          <w:bCs/>
        </w:rPr>
      </w:pPr>
    </w:p>
    <w:p w14:paraId="15B9F202" w14:textId="42103734" w:rsidR="00C972AC" w:rsidRDefault="00C972AC" w:rsidP="00C972AC">
      <w:pPr>
        <w:spacing w:after="0"/>
      </w:pPr>
      <w:r>
        <w:t>Remit on increase in Fees:</w:t>
      </w:r>
    </w:p>
    <w:p w14:paraId="0322934C" w14:textId="60797012" w:rsidR="00C972AC" w:rsidRDefault="00C972AC" w:rsidP="00C972AC">
      <w:pPr>
        <w:spacing w:after="0"/>
      </w:pPr>
    </w:p>
    <w:p w14:paraId="2DCD5BDA" w14:textId="51049E27" w:rsidR="00C972AC" w:rsidRDefault="00C972AC" w:rsidP="00C972AC">
      <w:pPr>
        <w:spacing w:after="0"/>
      </w:pPr>
      <w:r>
        <w:t>It has been proposed</w:t>
      </w:r>
      <w:r w:rsidR="00D63AE5">
        <w:t xml:space="preserve"> that the annual membership fee be increased from </w:t>
      </w:r>
      <w:r w:rsidR="00D63AE5">
        <w:rPr>
          <w:rFonts w:cstheme="minorHAnsi"/>
        </w:rPr>
        <w:t>£</w:t>
      </w:r>
      <w:r w:rsidR="00D63AE5">
        <w:t xml:space="preserve">18 to </w:t>
      </w:r>
      <w:r w:rsidR="00D63AE5">
        <w:rPr>
          <w:rFonts w:cstheme="minorHAnsi"/>
        </w:rPr>
        <w:t>£</w:t>
      </w:r>
      <w:r w:rsidR="00D63AE5">
        <w:t xml:space="preserve">25 from 1 July 2022.  This is an increase of </w:t>
      </w:r>
      <w:r w:rsidR="00D63AE5">
        <w:rPr>
          <w:rFonts w:cstheme="minorHAnsi"/>
        </w:rPr>
        <w:t>£</w:t>
      </w:r>
      <w:r w:rsidR="00D63AE5">
        <w:t>7 or approx. $15 to NZ members.</w:t>
      </w:r>
    </w:p>
    <w:p w14:paraId="39342412" w14:textId="2058A194" w:rsidR="00D63AE5" w:rsidRDefault="00D63AE5" w:rsidP="00C972AC">
      <w:pPr>
        <w:spacing w:after="0"/>
      </w:pPr>
    </w:p>
    <w:p w14:paraId="033B78D8" w14:textId="6B55E07D" w:rsidR="00D63AE5" w:rsidRDefault="00D63AE5" w:rsidP="00C972AC">
      <w:pPr>
        <w:spacing w:after="0"/>
      </w:pPr>
      <w:r>
        <w:t xml:space="preserve">The Society Treasurer has commented in his report that while HQ has reduced the staff by 3 (1 retired and 2 were ‘laid’ off) the deficit at the end of the financial year, 31 March 2021, was </w:t>
      </w:r>
      <w:r>
        <w:rPr>
          <w:rFonts w:cstheme="minorHAnsi"/>
        </w:rPr>
        <w:t>£</w:t>
      </w:r>
      <w:r>
        <w:t xml:space="preserve">92,000 and the projected deficit at 31 March 2022 will be </w:t>
      </w:r>
      <w:r>
        <w:rPr>
          <w:rFonts w:cstheme="minorHAnsi"/>
        </w:rPr>
        <w:t>£</w:t>
      </w:r>
      <w:r>
        <w:t xml:space="preserve">121,000.  Part of the deficit </w:t>
      </w:r>
      <w:r w:rsidR="00187E9E">
        <w:t>is due to loss of income from cancelled events – 2 Summer Schools at St Andrews, 1 Winter School and 1 AGM weekend.</w:t>
      </w:r>
    </w:p>
    <w:p w14:paraId="58921731" w14:textId="77908F56" w:rsidR="00187E9E" w:rsidRDefault="00187E9E" w:rsidP="00C972AC">
      <w:pPr>
        <w:spacing w:after="0"/>
      </w:pPr>
    </w:p>
    <w:p w14:paraId="1A7CF5BC" w14:textId="77777777" w:rsidR="00187E9E" w:rsidRDefault="00187E9E" w:rsidP="00C972AC">
      <w:pPr>
        <w:spacing w:after="0"/>
      </w:pPr>
    </w:p>
    <w:p w14:paraId="7FD7BC97" w14:textId="458856F6" w:rsidR="00187E9E" w:rsidRDefault="00187E9E" w:rsidP="00C972AC">
      <w:pPr>
        <w:spacing w:after="0"/>
      </w:pPr>
      <w:r>
        <w:t>Remit dealing with changes to Rules and Procedures:</w:t>
      </w:r>
    </w:p>
    <w:p w14:paraId="63B3F892" w14:textId="0A53D26F" w:rsidR="00187E9E" w:rsidRDefault="00187E9E" w:rsidP="00C972AC">
      <w:pPr>
        <w:spacing w:after="0"/>
      </w:pPr>
    </w:p>
    <w:p w14:paraId="4CBC9430" w14:textId="53CEE563" w:rsidR="00187E9E" w:rsidRDefault="00187E9E" w:rsidP="00C972AC">
      <w:pPr>
        <w:spacing w:after="0"/>
      </w:pPr>
      <w:r>
        <w:t>This remit deals with the running of the Society AGM whether it be virtual, face to face or a combination of both.</w:t>
      </w:r>
    </w:p>
    <w:p w14:paraId="4342D7AA" w14:textId="76586048" w:rsidR="00187E9E" w:rsidRDefault="00187E9E" w:rsidP="00C972AC">
      <w:pPr>
        <w:spacing w:after="0"/>
      </w:pPr>
    </w:p>
    <w:p w14:paraId="3772ADF5" w14:textId="588C6EF6" w:rsidR="00187E9E" w:rsidRDefault="00187E9E" w:rsidP="00C972AC">
      <w:pPr>
        <w:spacing w:after="0"/>
      </w:pPr>
      <w:r>
        <w:t>Amendment to Remit dealing with changes to Rules and Procedure and the report provided by the Trustees to the Charit</w:t>
      </w:r>
      <w:r w:rsidR="001D5CC5">
        <w:t xml:space="preserve">y Regulator. Delete the words ’as well as bringing the Management Committee remits in line with the 2021 Trustees Report’.   The Rules and Procedures are the governing documents for the Society and while they can be changed it should not </w:t>
      </w:r>
      <w:r w:rsidR="00467963">
        <w:t xml:space="preserve">be </w:t>
      </w:r>
      <w:r w:rsidR="001D5CC5">
        <w:t>to bring them in to line with the Trustees Report but rather the reverse.</w:t>
      </w:r>
    </w:p>
    <w:p w14:paraId="4BBF209D" w14:textId="7E5305E4" w:rsidR="001D5CC5" w:rsidRDefault="001D5CC5" w:rsidP="00C972AC">
      <w:pPr>
        <w:spacing w:after="0"/>
      </w:pPr>
    </w:p>
    <w:p w14:paraId="5215FA62" w14:textId="30335380" w:rsidR="001D5CC5" w:rsidRDefault="001D5CC5" w:rsidP="00C972AC">
      <w:pPr>
        <w:spacing w:after="0"/>
      </w:pPr>
    </w:p>
    <w:p w14:paraId="3C171D6F" w14:textId="257053C0" w:rsidR="001D5CC5" w:rsidRPr="00C972AC" w:rsidRDefault="001D5CC5" w:rsidP="00C972AC">
      <w:pPr>
        <w:spacing w:after="0"/>
      </w:pPr>
      <w:r>
        <w:t>Elaine Laidlaw</w:t>
      </w:r>
    </w:p>
    <w:sectPr w:rsidR="001D5CC5" w:rsidRPr="00C972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2AC"/>
    <w:rsid w:val="00187E9E"/>
    <w:rsid w:val="001C2732"/>
    <w:rsid w:val="001D5CC5"/>
    <w:rsid w:val="00461205"/>
    <w:rsid w:val="00467963"/>
    <w:rsid w:val="005A540F"/>
    <w:rsid w:val="00C972AC"/>
    <w:rsid w:val="00D63A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CC73E"/>
  <w15:chartTrackingRefBased/>
  <w15:docId w15:val="{69E67EF0-8988-4DBF-9AE1-90A54B8E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Laidlaw</dc:creator>
  <cp:keywords/>
  <dc:description/>
  <cp:lastModifiedBy>Philippa Pointon</cp:lastModifiedBy>
  <cp:revision>2</cp:revision>
  <dcterms:created xsi:type="dcterms:W3CDTF">2021-10-17T19:47:00Z</dcterms:created>
  <dcterms:modified xsi:type="dcterms:W3CDTF">2021-10-17T19:47:00Z</dcterms:modified>
</cp:coreProperties>
</file>